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6E6" w:rsidRPr="000C4101" w:rsidRDefault="000776E6" w:rsidP="000776E6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Розклад занять для аспірантів 2 року навчання в 4</w:t>
      </w:r>
      <w:r w:rsidRPr="000C410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семестрі</w:t>
      </w:r>
    </w:p>
    <w:tbl>
      <w:tblPr>
        <w:tblStyle w:val="a3"/>
        <w:tblW w:w="16302" w:type="dxa"/>
        <w:tblInd w:w="-1139" w:type="dxa"/>
        <w:tblLook w:val="04A0" w:firstRow="1" w:lastRow="0" w:firstColumn="1" w:lastColumn="0" w:noHBand="0" w:noVBand="1"/>
      </w:tblPr>
      <w:tblGrid>
        <w:gridCol w:w="1560"/>
        <w:gridCol w:w="850"/>
        <w:gridCol w:w="6662"/>
        <w:gridCol w:w="7230"/>
      </w:tblGrid>
      <w:tr w:rsidR="000776E6" w:rsidRPr="00046A3F" w:rsidTr="000776E6">
        <w:tc>
          <w:tcPr>
            <w:tcW w:w="1560" w:type="dxa"/>
            <w:shd w:val="clear" w:color="auto" w:fill="A5A5A5" w:themeFill="accent3"/>
          </w:tcPr>
          <w:p w:rsidR="000776E6" w:rsidRPr="00046A3F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</w:t>
            </w:r>
          </w:p>
        </w:tc>
        <w:tc>
          <w:tcPr>
            <w:tcW w:w="850" w:type="dxa"/>
            <w:shd w:val="clear" w:color="auto" w:fill="A5A5A5" w:themeFill="accent3"/>
          </w:tcPr>
          <w:p w:rsidR="000776E6" w:rsidRPr="00046A3F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6A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Пара</w:t>
            </w:r>
          </w:p>
        </w:tc>
        <w:tc>
          <w:tcPr>
            <w:tcW w:w="6662" w:type="dxa"/>
            <w:shd w:val="clear" w:color="auto" w:fill="A5A5A5" w:themeFill="accent3"/>
          </w:tcPr>
          <w:p w:rsidR="000776E6" w:rsidRPr="00E31FBE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31F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 тиждень</w:t>
            </w:r>
          </w:p>
        </w:tc>
        <w:tc>
          <w:tcPr>
            <w:tcW w:w="7230" w:type="dxa"/>
            <w:shd w:val="clear" w:color="auto" w:fill="A5A5A5" w:themeFill="accent3"/>
          </w:tcPr>
          <w:p w:rsidR="000776E6" w:rsidRPr="00E31FBE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E31F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 тиждень</w:t>
            </w:r>
          </w:p>
        </w:tc>
      </w:tr>
      <w:tr w:rsidR="000776E6" w:rsidRPr="00046A3F" w:rsidTr="000776E6">
        <w:tc>
          <w:tcPr>
            <w:tcW w:w="1560" w:type="dxa"/>
            <w:vMerge w:val="restart"/>
            <w:shd w:val="clear" w:color="auto" w:fill="DEEAF6" w:themeFill="accent1" w:themeFillTint="33"/>
          </w:tcPr>
          <w:p w:rsidR="000776E6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0776E6" w:rsidRPr="00546299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62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Понеділок</w:t>
            </w:r>
          </w:p>
        </w:tc>
        <w:tc>
          <w:tcPr>
            <w:tcW w:w="850" w:type="dxa"/>
            <w:shd w:val="clear" w:color="auto" w:fill="DEEAF6" w:themeFill="accent1" w:themeFillTint="33"/>
          </w:tcPr>
          <w:p w:rsidR="000776E6" w:rsidRPr="00311CD6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1C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6662" w:type="dxa"/>
            <w:shd w:val="clear" w:color="auto" w:fill="DEEAF6" w:themeFill="accent1" w:themeFillTint="33"/>
          </w:tcPr>
          <w:p w:rsidR="000776E6" w:rsidRPr="00B75915" w:rsidRDefault="000776E6" w:rsidP="000776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  <w:proofErr w:type="spellStart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>академічного</w:t>
            </w:r>
            <w:proofErr w:type="spellEnd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 xml:space="preserve"> письма проф. </w:t>
            </w:r>
            <w:proofErr w:type="spellStart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>Смолінська</w:t>
            </w:r>
            <w:proofErr w:type="spellEnd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 xml:space="preserve"> О.Є.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211, 212, 204, 051, 073, 281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7230" w:type="dxa"/>
            <w:shd w:val="clear" w:color="auto" w:fill="DEEAF6" w:themeFill="accent1" w:themeFillTint="33"/>
          </w:tcPr>
          <w:p w:rsidR="000776E6" w:rsidRPr="00B75915" w:rsidRDefault="000776E6" w:rsidP="000776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Педагогічна практика проф. </w:t>
            </w:r>
            <w:proofErr w:type="spellStart"/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Смолінська</w:t>
            </w:r>
            <w:proofErr w:type="spellEnd"/>
            <w:r w:rsidRPr="00B75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О.Є.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211, 212, 204, 051, 073, 281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  <w:tr w:rsidR="000776E6" w:rsidRPr="005E7910" w:rsidTr="000776E6">
        <w:tc>
          <w:tcPr>
            <w:tcW w:w="1560" w:type="dxa"/>
            <w:vMerge/>
            <w:shd w:val="clear" w:color="auto" w:fill="DEEAF6" w:themeFill="accent1" w:themeFillTint="33"/>
          </w:tcPr>
          <w:p w:rsidR="000776E6" w:rsidRPr="00546299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shd w:val="clear" w:color="auto" w:fill="DEEAF6" w:themeFill="accent1" w:themeFillTint="33"/>
          </w:tcPr>
          <w:p w:rsidR="000776E6" w:rsidRPr="00311CD6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1C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6662" w:type="dxa"/>
            <w:shd w:val="clear" w:color="auto" w:fill="DEEAF6" w:themeFill="accent1" w:themeFillTint="33"/>
          </w:tcPr>
          <w:p w:rsidR="000776E6" w:rsidRPr="000776E6" w:rsidRDefault="000776E6" w:rsidP="000776E6">
            <w:pPr>
              <w:spacing w:after="0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  <w:proofErr w:type="spellStart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>академічного</w:t>
            </w:r>
            <w:proofErr w:type="spellEnd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 xml:space="preserve"> письма проф. </w:t>
            </w:r>
            <w:proofErr w:type="spellStart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>Смолінська</w:t>
            </w:r>
            <w:proofErr w:type="spellEnd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 xml:space="preserve"> О.Є.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211, 212, 204, 051, 073, 281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7230" w:type="dxa"/>
            <w:shd w:val="clear" w:color="auto" w:fill="DEEAF6" w:themeFill="accent1" w:themeFillTint="33"/>
          </w:tcPr>
          <w:p w:rsidR="000776E6" w:rsidRPr="006C6F43" w:rsidRDefault="000776E6" w:rsidP="000776E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>Теорія</w:t>
            </w:r>
            <w:proofErr w:type="spellEnd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 xml:space="preserve"> і практика </w:t>
            </w:r>
            <w:proofErr w:type="spellStart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 xml:space="preserve"> проф. </w:t>
            </w:r>
            <w:proofErr w:type="spellStart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>Смолінська</w:t>
            </w:r>
            <w:proofErr w:type="spellEnd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 xml:space="preserve"> О.Є.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211, 212, 204, 051, 073, 281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  <w:tr w:rsidR="000776E6" w:rsidRPr="005E7910" w:rsidTr="000776E6">
        <w:tc>
          <w:tcPr>
            <w:tcW w:w="1560" w:type="dxa"/>
            <w:vMerge/>
            <w:shd w:val="clear" w:color="auto" w:fill="DEEAF6" w:themeFill="accent1" w:themeFillTint="33"/>
          </w:tcPr>
          <w:p w:rsidR="000776E6" w:rsidRPr="00546299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shd w:val="clear" w:color="auto" w:fill="DEEAF6" w:themeFill="accent1" w:themeFillTint="33"/>
          </w:tcPr>
          <w:p w:rsidR="000776E6" w:rsidRPr="00311CD6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6662" w:type="dxa"/>
            <w:shd w:val="clear" w:color="auto" w:fill="DEEAF6" w:themeFill="accent1" w:themeFillTint="33"/>
          </w:tcPr>
          <w:p w:rsidR="000776E6" w:rsidRPr="006C6F43" w:rsidRDefault="000776E6" w:rsidP="000776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>Теорія</w:t>
            </w:r>
            <w:proofErr w:type="spellEnd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 xml:space="preserve"> і практика </w:t>
            </w:r>
            <w:proofErr w:type="spellStart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 xml:space="preserve"> проф. </w:t>
            </w:r>
            <w:proofErr w:type="spellStart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>Смолінська</w:t>
            </w:r>
            <w:proofErr w:type="spellEnd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 xml:space="preserve"> О.Є.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211, 212, 204, 051, 073, 281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7230" w:type="dxa"/>
            <w:shd w:val="clear" w:color="auto" w:fill="DEEAF6" w:themeFill="accent1" w:themeFillTint="33"/>
          </w:tcPr>
          <w:p w:rsidR="000776E6" w:rsidRPr="00B75915" w:rsidRDefault="000776E6" w:rsidP="000776E6">
            <w:pPr>
              <w:spacing w:after="0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  <w:lang w:val="uk-UA"/>
              </w:rPr>
            </w:pPr>
          </w:p>
        </w:tc>
      </w:tr>
      <w:tr w:rsidR="000776E6" w:rsidRPr="00E37167" w:rsidTr="000776E6">
        <w:tc>
          <w:tcPr>
            <w:tcW w:w="1560" w:type="dxa"/>
            <w:shd w:val="clear" w:color="auto" w:fill="DBDBDB" w:themeFill="accent3" w:themeFillTint="66"/>
          </w:tcPr>
          <w:p w:rsidR="000776E6" w:rsidRPr="00546299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62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Вівторок</w:t>
            </w:r>
          </w:p>
        </w:tc>
        <w:tc>
          <w:tcPr>
            <w:tcW w:w="850" w:type="dxa"/>
            <w:shd w:val="clear" w:color="auto" w:fill="DBDBDB" w:themeFill="accent3" w:themeFillTint="66"/>
          </w:tcPr>
          <w:p w:rsidR="000776E6" w:rsidRPr="00311CD6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1C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6662" w:type="dxa"/>
            <w:shd w:val="clear" w:color="auto" w:fill="DBDBDB" w:themeFill="accent3" w:themeFillTint="66"/>
          </w:tcPr>
          <w:p w:rsidR="000776E6" w:rsidRPr="000776E6" w:rsidRDefault="000776E6" w:rsidP="000776E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>Теорія</w:t>
            </w:r>
            <w:proofErr w:type="spellEnd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 xml:space="preserve"> і практика </w:t>
            </w:r>
            <w:proofErr w:type="spellStart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 xml:space="preserve"> проф. </w:t>
            </w:r>
            <w:proofErr w:type="spellStart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>Смолінська</w:t>
            </w:r>
            <w:proofErr w:type="spellEnd"/>
            <w:r w:rsidRPr="00B75915">
              <w:rPr>
                <w:rFonts w:ascii="Times New Roman" w:hAnsi="Times New Roman" w:cs="Times New Roman"/>
                <w:sz w:val="24"/>
                <w:szCs w:val="24"/>
              </w:rPr>
              <w:t xml:space="preserve"> О.Є.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211, 212, 204, 051, 073, 281</w:t>
            </w:r>
            <w:r w:rsidRPr="00D714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7230" w:type="dxa"/>
            <w:shd w:val="clear" w:color="auto" w:fill="DBDBDB" w:themeFill="accent3" w:themeFillTint="66"/>
          </w:tcPr>
          <w:p w:rsidR="000776E6" w:rsidRPr="00B75915" w:rsidRDefault="000776E6" w:rsidP="000776E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776E6" w:rsidRPr="00E37167" w:rsidTr="000776E6">
        <w:trPr>
          <w:trHeight w:val="763"/>
        </w:trPr>
        <w:tc>
          <w:tcPr>
            <w:tcW w:w="1560" w:type="dxa"/>
            <w:vMerge w:val="restart"/>
            <w:shd w:val="clear" w:color="auto" w:fill="FBE4D5" w:themeFill="accent2" w:themeFillTint="33"/>
          </w:tcPr>
          <w:p w:rsidR="000776E6" w:rsidRPr="00546299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62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Середа</w:t>
            </w:r>
          </w:p>
        </w:tc>
        <w:tc>
          <w:tcPr>
            <w:tcW w:w="850" w:type="dxa"/>
            <w:shd w:val="clear" w:color="auto" w:fill="FBE4D5" w:themeFill="accent2" w:themeFillTint="33"/>
          </w:tcPr>
          <w:p w:rsidR="000776E6" w:rsidRPr="00311CD6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1C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6662" w:type="dxa"/>
            <w:shd w:val="clear" w:color="auto" w:fill="FBE4D5" w:themeFill="accent2" w:themeFillTint="33"/>
          </w:tcPr>
          <w:p w:rsidR="000776E6" w:rsidRPr="00B75915" w:rsidRDefault="000776E6" w:rsidP="000776E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Інноваційний розвиток підприємства та управління змінами (за видами економічної діяльності)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(051) </w:t>
            </w:r>
          </w:p>
        </w:tc>
        <w:tc>
          <w:tcPr>
            <w:tcW w:w="7230" w:type="dxa"/>
            <w:shd w:val="clear" w:color="auto" w:fill="FBE4D5" w:themeFill="accent2" w:themeFillTint="33"/>
          </w:tcPr>
          <w:p w:rsidR="000776E6" w:rsidRPr="00B75915" w:rsidRDefault="000776E6" w:rsidP="000776E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Місцеве самоврядування та територіальна організація влади в Україні (281</w:t>
            </w: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  <w:tr w:rsidR="000776E6" w:rsidRPr="00E37167" w:rsidTr="000776E6">
        <w:trPr>
          <w:trHeight w:val="626"/>
        </w:trPr>
        <w:tc>
          <w:tcPr>
            <w:tcW w:w="1560" w:type="dxa"/>
            <w:vMerge/>
            <w:shd w:val="clear" w:color="auto" w:fill="FBE4D5" w:themeFill="accent2" w:themeFillTint="33"/>
          </w:tcPr>
          <w:p w:rsidR="000776E6" w:rsidRPr="00546299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shd w:val="clear" w:color="auto" w:fill="FBE4D5" w:themeFill="accent2" w:themeFillTint="33"/>
          </w:tcPr>
          <w:p w:rsidR="000776E6" w:rsidRPr="00311CD6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6662" w:type="dxa"/>
            <w:shd w:val="clear" w:color="auto" w:fill="FBE4D5" w:themeFill="accent2" w:themeFillTint="33"/>
          </w:tcPr>
          <w:p w:rsidR="000776E6" w:rsidRPr="00B75915" w:rsidRDefault="000776E6" w:rsidP="000776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Актуальні проблеми детінізації та управління безпекою організації (073)</w:t>
            </w:r>
          </w:p>
        </w:tc>
        <w:tc>
          <w:tcPr>
            <w:tcW w:w="7230" w:type="dxa"/>
            <w:shd w:val="clear" w:color="auto" w:fill="FBE4D5" w:themeFill="accent2" w:themeFillTint="33"/>
          </w:tcPr>
          <w:p w:rsidR="000776E6" w:rsidRDefault="000776E6" w:rsidP="000776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776E6" w:rsidRPr="00195A32" w:rsidTr="000776E6">
        <w:tc>
          <w:tcPr>
            <w:tcW w:w="1560" w:type="dxa"/>
            <w:vMerge w:val="restart"/>
            <w:shd w:val="clear" w:color="auto" w:fill="FFE38B"/>
          </w:tcPr>
          <w:p w:rsidR="000776E6" w:rsidRPr="00546299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62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Четвер</w:t>
            </w:r>
          </w:p>
        </w:tc>
        <w:tc>
          <w:tcPr>
            <w:tcW w:w="850" w:type="dxa"/>
            <w:shd w:val="clear" w:color="auto" w:fill="FFE38B"/>
          </w:tcPr>
          <w:p w:rsidR="000776E6" w:rsidRPr="00311CD6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1C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6662" w:type="dxa"/>
            <w:shd w:val="clear" w:color="auto" w:fill="FFE38B"/>
          </w:tcPr>
          <w:p w:rsidR="000776E6" w:rsidRPr="00B75915" w:rsidRDefault="000776E6" w:rsidP="000776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Місцеве самоврядування та територіальна організація влади в Україні (281)</w:t>
            </w:r>
          </w:p>
        </w:tc>
        <w:tc>
          <w:tcPr>
            <w:tcW w:w="7230" w:type="dxa"/>
            <w:shd w:val="clear" w:color="auto" w:fill="FFE38B"/>
          </w:tcPr>
          <w:p w:rsidR="000776E6" w:rsidRDefault="000776E6" w:rsidP="000776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Інноваційний розвиток підприємства та управління змінами (за видами економічної діяльності)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(051) </w:t>
            </w:r>
          </w:p>
          <w:p w:rsidR="000776E6" w:rsidRPr="00B75915" w:rsidRDefault="000776E6" w:rsidP="000776E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Актуальні проблеми детінізації та управління безп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екою організації (073</w:t>
            </w: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  <w:tr w:rsidR="000776E6" w:rsidRPr="005E7910" w:rsidTr="000776E6">
        <w:tc>
          <w:tcPr>
            <w:tcW w:w="1560" w:type="dxa"/>
            <w:vMerge/>
            <w:shd w:val="clear" w:color="auto" w:fill="FFE38B"/>
          </w:tcPr>
          <w:p w:rsidR="000776E6" w:rsidRPr="00546299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shd w:val="clear" w:color="auto" w:fill="FFE38B"/>
          </w:tcPr>
          <w:p w:rsidR="000776E6" w:rsidRPr="00311CD6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1C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6662" w:type="dxa"/>
            <w:shd w:val="clear" w:color="auto" w:fill="FFE38B"/>
          </w:tcPr>
          <w:p w:rsidR="000776E6" w:rsidRPr="00046A3F" w:rsidRDefault="000776E6" w:rsidP="000776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Публічне управління в контексті національної безпеки (281</w:t>
            </w: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7230" w:type="dxa"/>
            <w:shd w:val="clear" w:color="auto" w:fill="FFE38B"/>
          </w:tcPr>
          <w:p w:rsidR="000776E6" w:rsidRPr="00B75915" w:rsidRDefault="000776E6" w:rsidP="000776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Методологія та організація наукових досліджень </w:t>
            </w:r>
          </w:p>
          <w:p w:rsidR="000776E6" w:rsidRPr="00352D30" w:rsidRDefault="000776E6" w:rsidP="000776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281) </w:t>
            </w:r>
          </w:p>
        </w:tc>
      </w:tr>
      <w:tr w:rsidR="000776E6" w:rsidRPr="00046A3F" w:rsidTr="000776E6">
        <w:tc>
          <w:tcPr>
            <w:tcW w:w="1560" w:type="dxa"/>
            <w:vMerge/>
            <w:shd w:val="clear" w:color="auto" w:fill="FFE38B"/>
          </w:tcPr>
          <w:p w:rsidR="000776E6" w:rsidRPr="00546299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shd w:val="clear" w:color="auto" w:fill="FFE38B"/>
          </w:tcPr>
          <w:p w:rsidR="000776E6" w:rsidRPr="00311CD6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1C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6662" w:type="dxa"/>
            <w:shd w:val="clear" w:color="auto" w:fill="FFE38B"/>
          </w:tcPr>
          <w:p w:rsidR="000776E6" w:rsidRPr="00046A3F" w:rsidRDefault="000776E6" w:rsidP="000776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230" w:type="dxa"/>
            <w:shd w:val="clear" w:color="auto" w:fill="FFE38B"/>
          </w:tcPr>
          <w:p w:rsidR="000776E6" w:rsidRPr="00B75915" w:rsidRDefault="000776E6" w:rsidP="000776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Методологія та організація наукових досліджень </w:t>
            </w:r>
          </w:p>
          <w:p w:rsidR="000776E6" w:rsidRPr="00B75915" w:rsidRDefault="000776E6" w:rsidP="000776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281) </w:t>
            </w:r>
          </w:p>
        </w:tc>
      </w:tr>
      <w:tr w:rsidR="000776E6" w:rsidRPr="00046A3F" w:rsidTr="000776E6">
        <w:tc>
          <w:tcPr>
            <w:tcW w:w="1560" w:type="dxa"/>
            <w:shd w:val="clear" w:color="auto" w:fill="D9E2F3" w:themeFill="accent5" w:themeFillTint="33"/>
          </w:tcPr>
          <w:p w:rsidR="000776E6" w:rsidRPr="00546299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62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П’ятниця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0776E6" w:rsidRPr="00311CD6" w:rsidRDefault="000776E6" w:rsidP="000776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11C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6662" w:type="dxa"/>
            <w:shd w:val="clear" w:color="auto" w:fill="D9E2F3" w:themeFill="accent5" w:themeFillTint="33"/>
          </w:tcPr>
          <w:p w:rsidR="000776E6" w:rsidRPr="00046A3F" w:rsidRDefault="000776E6" w:rsidP="000776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16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Інноваційний розвиток підприємства та управління змінами (за видами економічної діяльності)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(051) </w:t>
            </w:r>
          </w:p>
        </w:tc>
        <w:tc>
          <w:tcPr>
            <w:tcW w:w="7230" w:type="dxa"/>
            <w:shd w:val="clear" w:color="auto" w:fill="D9E2F3" w:themeFill="accent5" w:themeFillTint="33"/>
          </w:tcPr>
          <w:p w:rsidR="000776E6" w:rsidRPr="00046A3F" w:rsidRDefault="000776E6" w:rsidP="000776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Місцеве самоврядування та територіальна організація влади в Україні (281</w:t>
            </w:r>
            <w:r w:rsidRPr="00B759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</w:tbl>
    <w:p w:rsidR="000776E6" w:rsidRDefault="000776E6" w:rsidP="000776E6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96E04" w:rsidRPr="000776E6" w:rsidRDefault="00096E04">
      <w:pPr>
        <w:rPr>
          <w:lang w:val="uk-UA"/>
        </w:rPr>
      </w:pPr>
    </w:p>
    <w:sectPr w:rsidR="00096E04" w:rsidRPr="000776E6" w:rsidSect="000776E6">
      <w:pgSz w:w="16838" w:h="11906" w:orient="landscape"/>
      <w:pgMar w:top="42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29"/>
    <w:rsid w:val="000776E6"/>
    <w:rsid w:val="00096E04"/>
    <w:rsid w:val="0089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F54988-9601-4367-9F38-0A08507E9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6E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6E6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943</Words>
  <Characters>538</Characters>
  <Application>Microsoft Office Word</Application>
  <DocSecurity>0</DocSecurity>
  <Lines>4</Lines>
  <Paragraphs>2</Paragraphs>
  <ScaleCrop>false</ScaleCrop>
  <Company/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Обліковий запис Microsoft</dc:creator>
  <cp:keywords/>
  <dc:description/>
  <cp:lastModifiedBy>Обліковий запис Microsoft</cp:lastModifiedBy>
  <cp:revision>2</cp:revision>
  <dcterms:created xsi:type="dcterms:W3CDTF">2025-04-14T08:18:00Z</dcterms:created>
  <dcterms:modified xsi:type="dcterms:W3CDTF">2025-04-14T08:20:00Z</dcterms:modified>
</cp:coreProperties>
</file>